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BB" w:rsidRPr="009715BB" w:rsidRDefault="009715BB" w:rsidP="00971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15BB">
        <w:rPr>
          <w:rFonts w:ascii="Times New Roman" w:hAnsi="Times New Roman" w:cs="Times New Roman"/>
          <w:b/>
          <w:sz w:val="28"/>
          <w:szCs w:val="28"/>
        </w:rPr>
        <w:t xml:space="preserve">Врачам функциональной диагностики, терапевтам, кардиологам, пульмонологам, педиатрам, неврологам, врачам спортивной медицины. </w:t>
      </w:r>
    </w:p>
    <w:p w:rsidR="009715BB" w:rsidRDefault="009715BB" w:rsidP="00971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5BB" w:rsidRPr="009715BB" w:rsidRDefault="009715BB" w:rsidP="009715BB">
      <w:pPr>
        <w:jc w:val="center"/>
        <w:rPr>
          <w:rFonts w:ascii="Times New Roman" w:hAnsi="Times New Roman" w:cs="Times New Roman"/>
          <w:b/>
        </w:rPr>
      </w:pPr>
      <w:r w:rsidRPr="00A5505A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92397C" w:rsidRPr="00A5505A" w:rsidRDefault="009715BB" w:rsidP="00923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57E" w:rsidRPr="00A5505A">
        <w:rPr>
          <w:rFonts w:ascii="Times New Roman" w:hAnsi="Times New Roman" w:cs="Times New Roman"/>
          <w:sz w:val="24"/>
          <w:szCs w:val="24"/>
        </w:rPr>
        <w:t>О проведении н</w:t>
      </w:r>
      <w:r w:rsidR="0092397C" w:rsidRPr="00A5505A">
        <w:rPr>
          <w:rFonts w:ascii="Times New Roman" w:hAnsi="Times New Roman" w:cs="Times New Roman"/>
          <w:sz w:val="24"/>
          <w:szCs w:val="24"/>
        </w:rPr>
        <w:t>аучно-практическ</w:t>
      </w:r>
      <w:r w:rsidR="00F2657E" w:rsidRPr="00A5505A">
        <w:rPr>
          <w:rFonts w:ascii="Times New Roman" w:hAnsi="Times New Roman" w:cs="Times New Roman"/>
          <w:sz w:val="24"/>
          <w:szCs w:val="24"/>
        </w:rPr>
        <w:t>ой</w:t>
      </w:r>
      <w:r w:rsidR="0092397C" w:rsidRPr="00A5505A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F2657E" w:rsidRPr="00A5505A">
        <w:rPr>
          <w:rFonts w:ascii="Times New Roman" w:hAnsi="Times New Roman" w:cs="Times New Roman"/>
          <w:sz w:val="24"/>
          <w:szCs w:val="24"/>
        </w:rPr>
        <w:t>и</w:t>
      </w:r>
      <w:r w:rsidR="0092397C" w:rsidRPr="00A5505A">
        <w:rPr>
          <w:rFonts w:ascii="Times New Roman" w:hAnsi="Times New Roman" w:cs="Times New Roman"/>
          <w:sz w:val="24"/>
          <w:szCs w:val="24"/>
        </w:rPr>
        <w:t xml:space="preserve"> «Актуальные вопросы промышленной медицины. Вопросы диагностики и совершенствования медико-санитарной помощи работникам предприятий с вредными и опасными условиями труда»</w:t>
      </w:r>
      <w:r>
        <w:rPr>
          <w:rFonts w:ascii="Times New Roman" w:hAnsi="Times New Roman" w:cs="Times New Roman"/>
          <w:sz w:val="24"/>
          <w:szCs w:val="24"/>
        </w:rPr>
        <w:t xml:space="preserve">. Приказ ФМБА России о проведении Конференции прилагается. </w:t>
      </w:r>
    </w:p>
    <w:p w:rsidR="0092397C" w:rsidRPr="00A5505A" w:rsidRDefault="00A5505A" w:rsidP="00923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397C" w:rsidRPr="00A5505A">
        <w:rPr>
          <w:rFonts w:ascii="Times New Roman" w:hAnsi="Times New Roman" w:cs="Times New Roman"/>
          <w:sz w:val="24"/>
          <w:szCs w:val="24"/>
        </w:rPr>
        <w:t>В рамках этой конференции большой раздел будет посвящен актуальным вопросам функциональной диагностики, вопросам преподавания этой дисциплины на кафедре клинической физиологии и функциональной диагностики ФГБОУ ДПО «Институт повышения квалификации ФМБА России»</w:t>
      </w:r>
      <w:r w:rsidR="002C5C64" w:rsidRPr="00A5505A">
        <w:rPr>
          <w:rFonts w:ascii="Times New Roman" w:hAnsi="Times New Roman" w:cs="Times New Roman"/>
          <w:sz w:val="24"/>
          <w:szCs w:val="24"/>
        </w:rPr>
        <w:t>, которой в этом году исполняется 15 лет.</w:t>
      </w:r>
    </w:p>
    <w:p w:rsidR="0092397C" w:rsidRPr="006263F4" w:rsidRDefault="0092397C" w:rsidP="00923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F4">
        <w:rPr>
          <w:rFonts w:ascii="Times New Roman" w:hAnsi="Times New Roman" w:cs="Times New Roman"/>
          <w:b/>
          <w:sz w:val="24"/>
          <w:szCs w:val="24"/>
        </w:rPr>
        <w:t>Конференция состоится 24 и 25 сентября 2015 г. в г. Москве.</w:t>
      </w:r>
    </w:p>
    <w:p w:rsidR="0092397C" w:rsidRPr="00A5505A" w:rsidRDefault="0092397C" w:rsidP="00A550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5A">
        <w:rPr>
          <w:rFonts w:ascii="Times New Roman" w:hAnsi="Times New Roman" w:cs="Times New Roman"/>
          <w:sz w:val="24"/>
          <w:szCs w:val="24"/>
        </w:rPr>
        <w:t>Мест</w:t>
      </w:r>
      <w:r w:rsidR="000870A8">
        <w:rPr>
          <w:rFonts w:ascii="Times New Roman" w:hAnsi="Times New Roman" w:cs="Times New Roman"/>
          <w:sz w:val="24"/>
          <w:szCs w:val="24"/>
        </w:rPr>
        <w:t>а</w:t>
      </w:r>
      <w:r w:rsidRPr="00A5505A">
        <w:rPr>
          <w:rFonts w:ascii="Times New Roman" w:hAnsi="Times New Roman" w:cs="Times New Roman"/>
          <w:sz w:val="24"/>
          <w:szCs w:val="24"/>
        </w:rPr>
        <w:t xml:space="preserve"> проведения конференции: </w:t>
      </w:r>
    </w:p>
    <w:p w:rsidR="0092397C" w:rsidRPr="00A5505A" w:rsidRDefault="0092397C" w:rsidP="00A55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05A">
        <w:rPr>
          <w:rFonts w:ascii="Times New Roman" w:hAnsi="Times New Roman" w:cs="Times New Roman"/>
          <w:sz w:val="24"/>
          <w:szCs w:val="24"/>
        </w:rPr>
        <w:t>- Клиническая больниц</w:t>
      </w:r>
      <w:r w:rsidR="00F2657E" w:rsidRPr="00A5505A">
        <w:rPr>
          <w:rFonts w:ascii="Times New Roman" w:hAnsi="Times New Roman" w:cs="Times New Roman"/>
          <w:sz w:val="24"/>
          <w:szCs w:val="24"/>
        </w:rPr>
        <w:t xml:space="preserve">а </w:t>
      </w:r>
      <w:r w:rsidR="00D42EDC">
        <w:rPr>
          <w:rFonts w:ascii="Times New Roman" w:hAnsi="Times New Roman" w:cs="Times New Roman"/>
          <w:sz w:val="24"/>
          <w:szCs w:val="24"/>
        </w:rPr>
        <w:t xml:space="preserve"> №85 ФМБА России по адресу: </w:t>
      </w:r>
      <w:r w:rsidRPr="00A5505A">
        <w:rPr>
          <w:rFonts w:ascii="Times New Roman" w:hAnsi="Times New Roman" w:cs="Times New Roman"/>
          <w:sz w:val="24"/>
          <w:szCs w:val="24"/>
        </w:rPr>
        <w:t xml:space="preserve"> Москва, ул. Москворечье, д. 16. </w:t>
      </w:r>
    </w:p>
    <w:p w:rsidR="0092397C" w:rsidRPr="00A5505A" w:rsidRDefault="0092397C" w:rsidP="00A55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05A">
        <w:rPr>
          <w:rFonts w:ascii="Times New Roman" w:hAnsi="Times New Roman" w:cs="Times New Roman"/>
          <w:sz w:val="24"/>
          <w:szCs w:val="24"/>
        </w:rPr>
        <w:t>– ФГБОУ ДПО ИПК ФМБА России по адресу: г. Москва, Волоколамское ш., д. 91</w:t>
      </w:r>
    </w:p>
    <w:p w:rsidR="0092397C" w:rsidRPr="00E304D8" w:rsidRDefault="0092397C" w:rsidP="00E304D8">
      <w:pPr>
        <w:pStyle w:val="a3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4D8">
        <w:rPr>
          <w:rFonts w:ascii="Times New Roman" w:hAnsi="Times New Roman" w:cs="Times New Roman"/>
          <w:b/>
          <w:sz w:val="24"/>
          <w:szCs w:val="24"/>
        </w:rPr>
        <w:t xml:space="preserve">Вход свободный. </w:t>
      </w:r>
    </w:p>
    <w:p w:rsidR="00F00954" w:rsidRPr="00A5505A" w:rsidRDefault="00F00954" w:rsidP="00923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54" w:rsidRPr="00A5505A" w:rsidRDefault="00F00954" w:rsidP="00F009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505A">
        <w:rPr>
          <w:rFonts w:ascii="Times New Roman" w:hAnsi="Times New Roman" w:cs="Times New Roman"/>
          <w:sz w:val="24"/>
          <w:szCs w:val="24"/>
        </w:rPr>
        <w:t>Организаторы конференции:</w:t>
      </w:r>
    </w:p>
    <w:p w:rsidR="00F00954" w:rsidRPr="00A5505A" w:rsidRDefault="00F00954" w:rsidP="00F009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505A">
        <w:rPr>
          <w:rFonts w:ascii="Times New Roman" w:hAnsi="Times New Roman" w:cs="Times New Roman"/>
          <w:sz w:val="24"/>
          <w:szCs w:val="24"/>
        </w:rPr>
        <w:t>- Федеральное медико-биологическое агентство России,</w:t>
      </w:r>
    </w:p>
    <w:p w:rsidR="00F00954" w:rsidRPr="00A5505A" w:rsidRDefault="00F00954" w:rsidP="00F009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505A">
        <w:rPr>
          <w:rFonts w:ascii="Times New Roman" w:hAnsi="Times New Roman" w:cs="Times New Roman"/>
          <w:sz w:val="24"/>
          <w:szCs w:val="24"/>
        </w:rPr>
        <w:t>- ФГБОУ ДПО Институт повышения квалификации ФМБА России,</w:t>
      </w:r>
    </w:p>
    <w:p w:rsidR="00F00954" w:rsidRPr="00A5505A" w:rsidRDefault="00F00954" w:rsidP="00F009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505A">
        <w:rPr>
          <w:rFonts w:ascii="Times New Roman" w:hAnsi="Times New Roman" w:cs="Times New Roman"/>
          <w:sz w:val="24"/>
          <w:szCs w:val="24"/>
        </w:rPr>
        <w:t>- ФГБУЗ Клиническая больница № 85 ФМБА России,</w:t>
      </w:r>
    </w:p>
    <w:p w:rsidR="00F00954" w:rsidRPr="00A5505A" w:rsidRDefault="00F00954" w:rsidP="00F009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505A">
        <w:rPr>
          <w:rFonts w:ascii="Times New Roman" w:hAnsi="Times New Roman" w:cs="Times New Roman"/>
          <w:sz w:val="24"/>
          <w:szCs w:val="24"/>
        </w:rPr>
        <w:t>- Российская ассоциация специалистов функциональной диагностики (РАСФД),</w:t>
      </w:r>
    </w:p>
    <w:p w:rsidR="00F00954" w:rsidRPr="00A5505A" w:rsidRDefault="00F00954" w:rsidP="00F009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505A">
        <w:rPr>
          <w:rFonts w:ascii="Times New Roman" w:hAnsi="Times New Roman" w:cs="Times New Roman"/>
          <w:sz w:val="24"/>
          <w:szCs w:val="24"/>
        </w:rPr>
        <w:t>- Российское общество холтеровского мониторирования и неинвазивной элоктрофизиологии (РОХМИНЭ)</w:t>
      </w:r>
    </w:p>
    <w:p w:rsidR="00F00954" w:rsidRDefault="00F00954" w:rsidP="00F0095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B2AF1" w:rsidRPr="00AB2AF1" w:rsidRDefault="00AB2AF1" w:rsidP="00AB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AF1">
        <w:rPr>
          <w:rFonts w:ascii="Times New Roman" w:hAnsi="Times New Roman" w:cs="Times New Roman"/>
          <w:b/>
          <w:sz w:val="24"/>
          <w:szCs w:val="24"/>
        </w:rPr>
        <w:t>Тематика конференции:</w:t>
      </w:r>
    </w:p>
    <w:p w:rsidR="00AB2AF1" w:rsidRPr="00AB2AF1" w:rsidRDefault="00AB2AF1" w:rsidP="00AB2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F1">
        <w:rPr>
          <w:rFonts w:ascii="Times New Roman" w:hAnsi="Times New Roman" w:cs="Times New Roman"/>
          <w:sz w:val="24"/>
          <w:szCs w:val="24"/>
        </w:rPr>
        <w:t>Функциональная диагностика в работе цеховой службы и в первичном звене здравоохранения.</w:t>
      </w:r>
    </w:p>
    <w:p w:rsidR="00AB2AF1" w:rsidRPr="00AB2AF1" w:rsidRDefault="00AB2AF1" w:rsidP="00AB2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F1">
        <w:rPr>
          <w:rFonts w:ascii="Times New Roman" w:hAnsi="Times New Roman" w:cs="Times New Roman"/>
          <w:sz w:val="24"/>
          <w:szCs w:val="24"/>
        </w:rPr>
        <w:t xml:space="preserve">Скрининговые методы в ранней диагностике заболеваний систем органов кровообращения, дыхания и нервной системы. </w:t>
      </w:r>
    </w:p>
    <w:p w:rsidR="00AB2AF1" w:rsidRPr="00AB2AF1" w:rsidRDefault="00AB2AF1" w:rsidP="00AB2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F1">
        <w:rPr>
          <w:rFonts w:ascii="Times New Roman" w:hAnsi="Times New Roman" w:cs="Times New Roman"/>
          <w:sz w:val="24"/>
          <w:szCs w:val="24"/>
        </w:rPr>
        <w:t xml:space="preserve">Методы лучевой диагностики в первичном звене здравоохранения. </w:t>
      </w:r>
    </w:p>
    <w:p w:rsidR="00AB2AF1" w:rsidRPr="00AB2AF1" w:rsidRDefault="00AB2AF1" w:rsidP="00AB2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F1">
        <w:rPr>
          <w:rFonts w:ascii="Times New Roman" w:hAnsi="Times New Roman" w:cs="Times New Roman"/>
          <w:sz w:val="24"/>
          <w:szCs w:val="24"/>
        </w:rPr>
        <w:t>Обучение врачей и среднего медицинского персонала по специальностям «Промышленная медицина»,  «Функциональная диагностика»</w:t>
      </w:r>
    </w:p>
    <w:p w:rsidR="00AB2AF1" w:rsidRPr="00AB2AF1" w:rsidRDefault="00AB2AF1" w:rsidP="00AB2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F1">
        <w:rPr>
          <w:rFonts w:ascii="Times New Roman" w:hAnsi="Times New Roman" w:cs="Times New Roman"/>
          <w:sz w:val="24"/>
          <w:szCs w:val="24"/>
        </w:rPr>
        <w:t>Анализ работы службы промышленного здравоохранения в системе ФМБА России.</w:t>
      </w:r>
    </w:p>
    <w:p w:rsidR="00AB2AF1" w:rsidRPr="00AB2AF1" w:rsidRDefault="00AB2AF1" w:rsidP="00AB2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F1">
        <w:rPr>
          <w:rFonts w:ascii="Times New Roman" w:hAnsi="Times New Roman" w:cs="Times New Roman"/>
          <w:sz w:val="24"/>
          <w:szCs w:val="24"/>
        </w:rPr>
        <w:t>Пути совершенствования в оказании медико-санитарной помощи работникам предприятий с вредными и опасными условиями труда.</w:t>
      </w:r>
    </w:p>
    <w:p w:rsidR="00AB2AF1" w:rsidRPr="00AB2AF1" w:rsidRDefault="00AB2AF1" w:rsidP="00AB2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F1">
        <w:rPr>
          <w:rFonts w:ascii="Times New Roman" w:hAnsi="Times New Roman" w:cs="Times New Roman"/>
          <w:sz w:val="24"/>
          <w:szCs w:val="24"/>
        </w:rPr>
        <w:t>Пути совершенствования в оказании медико-санитарной помощи спортсменам высших достижений.</w:t>
      </w:r>
    </w:p>
    <w:p w:rsidR="00AB2AF1" w:rsidRPr="00AB2AF1" w:rsidRDefault="00AB2AF1" w:rsidP="00AB2AF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C64" w:rsidRPr="002C5C64" w:rsidRDefault="002C5C64" w:rsidP="002C5C6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64">
        <w:rPr>
          <w:rFonts w:ascii="Times New Roman" w:hAnsi="Times New Roman" w:cs="Times New Roman"/>
          <w:b/>
          <w:sz w:val="24"/>
          <w:szCs w:val="24"/>
        </w:rPr>
        <w:lastRenderedPageBreak/>
        <w:t>Основные вопросы для рассмотрения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конференции: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Анализ заболеваемости артериальной гипертонией, ишемической болезнью сердца, заболеваниями органов дыхания, пищеварительной и нервной системы у лиц, обслуживаемых в ФМБА России.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Методы ранней диагностики и прогноза течения артериальной гипертонией, ишемической болезнью сердца, заболеваниями органов дыхания, пищеварительной и нервной системы у работающих лиц.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Обследования групп повышенного риска: спортсменов, работников опасных производств.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Особенности  функциональных показателей у детей, проживающих на отдельных территориях, обслуживаемых ФМБА России,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Электрическая нестабильность миокарда, методы выявления у взрослых и детей.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Скрининговые методы исследования для раннего выявления атеросклероза, гипертонического ремоделирования сердца и сосудов, болезней органов дыхания, нервной системы и др. заболеваний.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Вопросы стандартизации функциональных исследований в первичном звене здравоохранения.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Автоматизация сбора и хранения диагностических и клинических данных.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Методы раннего и отдаленного прогноза состояния пациентов и развития заболеваний систем органов дыхания, кровообращения и нервной системы.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Клинические демонстрации с представлением данных функциональных исследований в практике цеховой службы.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Обучение врачей по специальности «Промышленная медицина».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Обучение врачей и среднего медицинского персонала по специальности «Функциональная диагностика» в ЛПУ ФМБА России.</w:t>
      </w:r>
    </w:p>
    <w:p w:rsidR="002C5C64" w:rsidRPr="002C5C64" w:rsidRDefault="002C5C64" w:rsidP="002C5C6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 xml:space="preserve">Вопросы организации работы отделений и кабинетов функциональной диагностики на уровне первичного звена здравоохранения. </w:t>
      </w:r>
    </w:p>
    <w:p w:rsidR="002C5C64" w:rsidRPr="002C5C64" w:rsidRDefault="002C5C64" w:rsidP="006263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Лекции по избранным вопросам:</w:t>
      </w:r>
    </w:p>
    <w:p w:rsidR="002C5C64" w:rsidRPr="002C5C64" w:rsidRDefault="002C5C64" w:rsidP="006263F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 xml:space="preserve">  - по промышленной медицине</w:t>
      </w:r>
    </w:p>
    <w:p w:rsidR="002C5C64" w:rsidRPr="002C5C64" w:rsidRDefault="002C5C64" w:rsidP="006263F4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-  электрокардиографии,</w:t>
      </w:r>
    </w:p>
    <w:p w:rsidR="002C5C64" w:rsidRDefault="002C5C64" w:rsidP="006263F4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-  эхокардиографии,</w:t>
      </w:r>
    </w:p>
    <w:p w:rsidR="002C5C64" w:rsidRPr="002C5C64" w:rsidRDefault="002C5C64" w:rsidP="006263F4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-  ультразвукового исследования церебрального кровотока, кровообращения в конечностях,</w:t>
      </w:r>
    </w:p>
    <w:p w:rsidR="002C5C64" w:rsidRPr="002C5C64" w:rsidRDefault="002C5C64" w:rsidP="006263F4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-  методам исследования внешнего дыхания и газообмена в легких,</w:t>
      </w:r>
    </w:p>
    <w:p w:rsidR="002C5C64" w:rsidRPr="002C5C64" w:rsidRDefault="002C5C64" w:rsidP="006263F4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-  методы исследования центральной и периферической нервной системы.</w:t>
      </w:r>
    </w:p>
    <w:p w:rsidR="002C5C64" w:rsidRPr="002C5C64" w:rsidRDefault="002C5C64" w:rsidP="006263F4">
      <w:pPr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 xml:space="preserve">     12.  Мастер-классы по функциональным методам исследования сосудов, сердца, центральной нервной системы.</w:t>
      </w:r>
    </w:p>
    <w:p w:rsidR="002C5C64" w:rsidRPr="002C5C64" w:rsidRDefault="002C5C64" w:rsidP="006263F4">
      <w:pPr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 xml:space="preserve">    13. Разное.</w:t>
      </w:r>
    </w:p>
    <w:p w:rsidR="002C5C64" w:rsidRPr="002C5C64" w:rsidRDefault="002C5C64" w:rsidP="006263F4">
      <w:pPr>
        <w:jc w:val="both"/>
        <w:rPr>
          <w:rFonts w:ascii="Times New Roman" w:hAnsi="Times New Roman" w:cs="Times New Roman"/>
          <w:sz w:val="24"/>
          <w:szCs w:val="24"/>
        </w:rPr>
      </w:pPr>
      <w:r w:rsidRPr="002C5C64">
        <w:rPr>
          <w:rFonts w:ascii="Times New Roman" w:hAnsi="Times New Roman" w:cs="Times New Roman"/>
          <w:sz w:val="24"/>
          <w:szCs w:val="24"/>
        </w:rPr>
        <w:t>Планируется выставка диагностического оборудования и медицинской литературы.</w:t>
      </w:r>
    </w:p>
    <w:p w:rsidR="002C5C64" w:rsidRPr="00415ABC" w:rsidRDefault="00415C15" w:rsidP="006263F4">
      <w:pPr>
        <w:jc w:val="both"/>
        <w:rPr>
          <w:rFonts w:ascii="Times New Roman" w:hAnsi="Times New Roman" w:cs="Times New Roman"/>
          <w:sz w:val="24"/>
          <w:szCs w:val="24"/>
        </w:rPr>
      </w:pPr>
      <w:r w:rsidRPr="00415C15"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r w:rsidR="00B92377">
        <w:rPr>
          <w:rFonts w:ascii="Times New Roman" w:hAnsi="Times New Roman" w:cs="Times New Roman"/>
          <w:sz w:val="24"/>
          <w:szCs w:val="24"/>
        </w:rPr>
        <w:t xml:space="preserve">(приказ о конференции, </w:t>
      </w:r>
      <w:r w:rsidR="00250D5F">
        <w:rPr>
          <w:rFonts w:ascii="Times New Roman" w:hAnsi="Times New Roman" w:cs="Times New Roman"/>
          <w:sz w:val="24"/>
          <w:szCs w:val="24"/>
        </w:rPr>
        <w:t xml:space="preserve">в котором указаны </w:t>
      </w:r>
      <w:r w:rsidR="006263F4">
        <w:rPr>
          <w:rFonts w:ascii="Times New Roman" w:hAnsi="Times New Roman" w:cs="Times New Roman"/>
          <w:sz w:val="24"/>
          <w:szCs w:val="24"/>
        </w:rPr>
        <w:t>правила регистрации</w:t>
      </w:r>
      <w:r w:rsidR="00250D5F">
        <w:rPr>
          <w:rFonts w:ascii="Times New Roman" w:hAnsi="Times New Roman" w:cs="Times New Roman"/>
          <w:sz w:val="24"/>
          <w:szCs w:val="24"/>
        </w:rPr>
        <w:t xml:space="preserve">, и </w:t>
      </w:r>
      <w:r w:rsidR="006263F4">
        <w:rPr>
          <w:rFonts w:ascii="Times New Roman" w:hAnsi="Times New Roman" w:cs="Times New Roman"/>
          <w:sz w:val="24"/>
          <w:szCs w:val="24"/>
        </w:rPr>
        <w:t xml:space="preserve">  оформления тезисов, </w:t>
      </w:r>
      <w:r w:rsidR="00B92377">
        <w:rPr>
          <w:rFonts w:ascii="Times New Roman" w:hAnsi="Times New Roman" w:cs="Times New Roman"/>
          <w:sz w:val="24"/>
          <w:szCs w:val="24"/>
        </w:rPr>
        <w:t xml:space="preserve">как добраться до места проведения конференции) </w:t>
      </w:r>
      <w:r w:rsidRPr="00415C15">
        <w:rPr>
          <w:rFonts w:ascii="Times New Roman" w:hAnsi="Times New Roman" w:cs="Times New Roman"/>
          <w:sz w:val="24"/>
          <w:szCs w:val="24"/>
        </w:rPr>
        <w:t>– на сайте кафедры</w:t>
      </w:r>
      <w:r w:rsidR="00B92377">
        <w:rPr>
          <w:rFonts w:ascii="Times New Roman" w:hAnsi="Times New Roman" w:cs="Times New Roman"/>
          <w:sz w:val="24"/>
          <w:szCs w:val="24"/>
        </w:rPr>
        <w:t>:</w:t>
      </w:r>
      <w:r w:rsidRPr="00415C15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 w:rsidRPr="006263F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6263F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6263F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funcdiag</w:t>
        </w:r>
        <w:r w:rsidRPr="006263F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6263F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BA6C24">
        <w:rPr>
          <w:rFonts w:ascii="Times New Roman" w:hAnsi="Times New Roman" w:cs="Times New Roman"/>
          <w:sz w:val="24"/>
          <w:szCs w:val="24"/>
        </w:rPr>
        <w:t xml:space="preserve">   в разделе «новости», </w:t>
      </w:r>
      <w:r w:rsidR="00B92377">
        <w:rPr>
          <w:rFonts w:ascii="Times New Roman" w:hAnsi="Times New Roman" w:cs="Times New Roman"/>
          <w:sz w:val="24"/>
          <w:szCs w:val="24"/>
        </w:rPr>
        <w:t>в подразделе «</w:t>
      </w:r>
      <w:r w:rsidR="00415ABC" w:rsidRPr="00415ABC">
        <w:rPr>
          <w:rFonts w:ascii="Times New Roman" w:hAnsi="Times New Roman" w:cs="Times New Roman"/>
          <w:bCs/>
          <w:sz w:val="24"/>
          <w:szCs w:val="24"/>
        </w:rPr>
        <w:t>Конференции по функциональной диагностике в 2015 году</w:t>
      </w:r>
      <w:r w:rsidR="00B92377">
        <w:rPr>
          <w:rFonts w:ascii="Times New Roman" w:hAnsi="Times New Roman" w:cs="Times New Roman"/>
          <w:bCs/>
          <w:sz w:val="24"/>
          <w:szCs w:val="24"/>
        </w:rPr>
        <w:t>»</w:t>
      </w:r>
    </w:p>
    <w:p w:rsidR="002E7EA5" w:rsidRDefault="00415ABC" w:rsidP="00626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кафедры: </w:t>
      </w:r>
      <w:r w:rsidR="002E7EA5">
        <w:rPr>
          <w:rFonts w:ascii="Times New Roman" w:hAnsi="Times New Roman" w:cs="Times New Roman"/>
          <w:sz w:val="24"/>
          <w:szCs w:val="24"/>
        </w:rPr>
        <w:t xml:space="preserve"> (910) 465-59-26</w:t>
      </w:r>
    </w:p>
    <w:p w:rsidR="00AB2AF1" w:rsidRDefault="00AB2AF1" w:rsidP="006263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AF1" w:rsidRDefault="00AB2AF1" w:rsidP="006263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BC" w:rsidRDefault="00415ABC" w:rsidP="006263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Контактные лица: </w:t>
      </w:r>
    </w:p>
    <w:p w:rsidR="00415ABC" w:rsidRDefault="00415ABC" w:rsidP="006263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зав. кафедрой проф. Стручков Петр Владимирович,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5A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5AB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A12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struchkov</w:t>
        </w:r>
        <w:r w:rsidRPr="003A122C">
          <w:rPr>
            <w:rStyle w:val="a4"/>
            <w:rFonts w:ascii="Times New Roman" w:hAnsi="Times New Roman" w:cs="Times New Roman"/>
            <w:sz w:val="24"/>
            <w:szCs w:val="24"/>
          </w:rPr>
          <w:t>57@</w:t>
        </w:r>
        <w:r w:rsidRPr="003A12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A12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A12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415ABC" w:rsidRPr="00415ABC" w:rsidRDefault="00415ABC" w:rsidP="006263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доцент Зубкова Алевтина Валенти</w:t>
      </w:r>
      <w:r w:rsidR="00B9237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овна</w:t>
      </w:r>
    </w:p>
    <w:p w:rsidR="002C5C64" w:rsidRDefault="002C5C64" w:rsidP="0092397C">
      <w:pPr>
        <w:pStyle w:val="a3"/>
        <w:jc w:val="both"/>
        <w:rPr>
          <w:rFonts w:ascii="Times New Roman" w:hAnsi="Times New Roman" w:cs="Times New Roman"/>
        </w:rPr>
      </w:pPr>
    </w:p>
    <w:p w:rsidR="002C5C64" w:rsidRPr="00C83774" w:rsidRDefault="00606651" w:rsidP="0092397C">
      <w:pPr>
        <w:pStyle w:val="a3"/>
        <w:jc w:val="both"/>
        <w:rPr>
          <w:rFonts w:ascii="Times New Roman" w:hAnsi="Times New Roman" w:cs="Times New Roman"/>
          <w:b/>
        </w:rPr>
      </w:pPr>
      <w:r w:rsidRPr="00C83774">
        <w:rPr>
          <w:rFonts w:ascii="Times New Roman" w:hAnsi="Times New Roman" w:cs="Times New Roman"/>
          <w:b/>
        </w:rPr>
        <w:t>Основные даты:</w:t>
      </w:r>
    </w:p>
    <w:p w:rsidR="00606651" w:rsidRPr="00C83774" w:rsidRDefault="00606651" w:rsidP="006066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3774">
        <w:rPr>
          <w:rFonts w:ascii="Times New Roman" w:hAnsi="Times New Roman" w:cs="Times New Roman"/>
        </w:rPr>
        <w:t>Срок представления заявок – до 1 июня 2015 г. (форма – в приложении №5 к Приказу)</w:t>
      </w:r>
    </w:p>
    <w:p w:rsidR="00606651" w:rsidRPr="00C83774" w:rsidRDefault="00606651" w:rsidP="006066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3774">
        <w:rPr>
          <w:rFonts w:ascii="Times New Roman" w:hAnsi="Times New Roman" w:cs="Times New Roman"/>
        </w:rPr>
        <w:t xml:space="preserve">Срок подачи тезисов докладов – до 1 июня 2015 г.(форма -  в приложении №6 к </w:t>
      </w:r>
      <w:r w:rsidR="00D42EDC">
        <w:rPr>
          <w:rFonts w:ascii="Times New Roman" w:hAnsi="Times New Roman" w:cs="Times New Roman"/>
        </w:rPr>
        <w:t>П</w:t>
      </w:r>
      <w:r w:rsidRPr="00C83774">
        <w:rPr>
          <w:rFonts w:ascii="Times New Roman" w:hAnsi="Times New Roman" w:cs="Times New Roman"/>
        </w:rPr>
        <w:t>риказу)</w:t>
      </w:r>
    </w:p>
    <w:p w:rsidR="00606651" w:rsidRPr="00C83774" w:rsidRDefault="00606651" w:rsidP="006066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83774">
        <w:rPr>
          <w:rFonts w:ascii="Times New Roman" w:hAnsi="Times New Roman" w:cs="Times New Roman"/>
        </w:rPr>
        <w:t>Сроки проведения конференции – 24-25 сентября 2015 г.</w:t>
      </w:r>
    </w:p>
    <w:p w:rsidR="00606651" w:rsidRPr="00C83774" w:rsidRDefault="00C83774" w:rsidP="00606651">
      <w:pPr>
        <w:jc w:val="both"/>
        <w:rPr>
          <w:rFonts w:ascii="Times New Roman" w:hAnsi="Times New Roman" w:cs="Times New Roman"/>
        </w:rPr>
      </w:pPr>
      <w:r w:rsidRPr="00C83774">
        <w:rPr>
          <w:rFonts w:ascii="Times New Roman" w:hAnsi="Times New Roman" w:cs="Times New Roman"/>
        </w:rPr>
        <w:t>Т</w:t>
      </w:r>
      <w:r w:rsidR="00606651" w:rsidRPr="00C83774">
        <w:rPr>
          <w:rFonts w:ascii="Times New Roman" w:hAnsi="Times New Roman" w:cs="Times New Roman"/>
        </w:rPr>
        <w:t>езисы просим направлять по эл. почте на адрес:</w:t>
      </w:r>
    </w:p>
    <w:p w:rsidR="00C83774" w:rsidRDefault="00215BB6" w:rsidP="00C83774">
      <w:pPr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="00C83774" w:rsidRPr="003A12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struchkov</w:t>
        </w:r>
        <w:r w:rsidR="00C83774" w:rsidRPr="003A122C">
          <w:rPr>
            <w:rStyle w:val="a4"/>
            <w:rFonts w:ascii="Times New Roman" w:hAnsi="Times New Roman" w:cs="Times New Roman"/>
            <w:sz w:val="24"/>
            <w:szCs w:val="24"/>
          </w:rPr>
          <w:t>57@</w:t>
        </w:r>
        <w:r w:rsidR="00C83774" w:rsidRPr="003A12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83774" w:rsidRPr="003A12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83774" w:rsidRPr="003A12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B2AF1" w:rsidRDefault="00AB2AF1" w:rsidP="00C83774">
      <w:pPr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AB2AF1" w:rsidRDefault="00AB2AF1" w:rsidP="00C837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AB2AF1" w:rsidRDefault="00AB2AF1" w:rsidP="00AB2AF1">
      <w:pPr>
        <w:spacing w:after="24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B2AF1">
        <w:rPr>
          <w:rFonts w:ascii="Times New Roman" w:hAnsi="Times New Roman" w:cs="Times New Roman"/>
          <w:color w:val="000000"/>
          <w:sz w:val="24"/>
          <w:szCs w:val="24"/>
        </w:rPr>
        <w:t>Стручков Петр Владимирович,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br/>
        <w:t>д.м.н., профессор, зав. кафедрой клинической физиологии и функциональной диагностики ФГБОУ ДПО «Институт повышения квалификации ФМБА России»,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br/>
        <w:t>зав. отделением функциональной диагностики ФГБУЗ КБ </w:t>
      </w:r>
      <w:r w:rsidRPr="00AB2AF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t>№ 85 ФМБА России,</w:t>
      </w:r>
    </w:p>
    <w:p w:rsidR="00AB2AF1" w:rsidRPr="00AB2AF1" w:rsidRDefault="00AB2AF1" w:rsidP="00AB2AF1">
      <w:pPr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AB2AF1">
        <w:rPr>
          <w:rFonts w:ascii="Times New Roman" w:hAnsi="Times New Roman" w:cs="Times New Roman"/>
          <w:color w:val="000000"/>
          <w:sz w:val="24"/>
          <w:szCs w:val="24"/>
        </w:rPr>
        <w:t>главный внештатный специалист ФМБА России по функциональной диагностике,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br/>
        <w:t>тел.:</w:t>
      </w:r>
      <w:r w:rsidRPr="00AB2AF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t> (910) 465-59-26,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2AF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B2AF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B2AF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B2AF1">
        <w:rPr>
          <w:rFonts w:ascii="Times New Roman" w:hAnsi="Times New Roman" w:cs="Times New Roman"/>
          <w:color w:val="000000"/>
          <w:sz w:val="24"/>
          <w:szCs w:val="24"/>
          <w:lang w:val="en-US"/>
        </w:rPr>
        <w:t>struchkov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t>57@</w:t>
      </w:r>
      <w:r w:rsidRPr="00AB2AF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2AF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AB2AF1">
        <w:rPr>
          <w:rFonts w:ascii="Times New Roman" w:hAnsi="Times New Roman" w:cs="Times New Roman"/>
          <w:color w:val="000000"/>
          <w:sz w:val="24"/>
          <w:szCs w:val="24"/>
        </w:rPr>
        <w:br/>
        <w:t>www.funcdiag.ru</w:t>
      </w:r>
    </w:p>
    <w:p w:rsidR="00AB2AF1" w:rsidRPr="00AB2AF1" w:rsidRDefault="00AB2AF1" w:rsidP="00C837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2AF1" w:rsidRPr="00AB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05D"/>
    <w:multiLevelType w:val="hybridMultilevel"/>
    <w:tmpl w:val="E9FAC710"/>
    <w:lvl w:ilvl="0" w:tplc="A7BC4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50B89"/>
    <w:multiLevelType w:val="hybridMultilevel"/>
    <w:tmpl w:val="734487E4"/>
    <w:lvl w:ilvl="0" w:tplc="6E565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477CEF"/>
    <w:multiLevelType w:val="hybridMultilevel"/>
    <w:tmpl w:val="75C0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C271D"/>
    <w:multiLevelType w:val="hybridMultilevel"/>
    <w:tmpl w:val="77A8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7C"/>
    <w:rsid w:val="00025076"/>
    <w:rsid w:val="000870A8"/>
    <w:rsid w:val="00215BB6"/>
    <w:rsid w:val="00250D5F"/>
    <w:rsid w:val="002C5C64"/>
    <w:rsid w:val="002E7EA5"/>
    <w:rsid w:val="00415ABC"/>
    <w:rsid w:val="00415C15"/>
    <w:rsid w:val="00480644"/>
    <w:rsid w:val="00606651"/>
    <w:rsid w:val="006263F4"/>
    <w:rsid w:val="0092397C"/>
    <w:rsid w:val="009715BB"/>
    <w:rsid w:val="00A5505A"/>
    <w:rsid w:val="00AB2AF1"/>
    <w:rsid w:val="00B92377"/>
    <w:rsid w:val="00BA6C24"/>
    <w:rsid w:val="00C83774"/>
    <w:rsid w:val="00D42EDC"/>
    <w:rsid w:val="00E304D8"/>
    <w:rsid w:val="00F00954"/>
    <w:rsid w:val="00F2657E"/>
    <w:rsid w:val="00F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C15"/>
    <w:rPr>
      <w:color w:val="0000FF" w:themeColor="hyperlink"/>
      <w:u w:val="single"/>
    </w:rPr>
  </w:style>
  <w:style w:type="character" w:customStyle="1" w:styleId="apple-style-span">
    <w:name w:val="apple-style-span"/>
    <w:rsid w:val="00AB2AF1"/>
  </w:style>
  <w:style w:type="character" w:customStyle="1" w:styleId="apple-converted-space">
    <w:name w:val="apple-converted-space"/>
    <w:rsid w:val="00AB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C15"/>
    <w:rPr>
      <w:color w:val="0000FF" w:themeColor="hyperlink"/>
      <w:u w:val="single"/>
    </w:rPr>
  </w:style>
  <w:style w:type="character" w:customStyle="1" w:styleId="apple-style-span">
    <w:name w:val="apple-style-span"/>
    <w:rsid w:val="00AB2AF1"/>
  </w:style>
  <w:style w:type="character" w:customStyle="1" w:styleId="apple-converted-space">
    <w:name w:val="apple-converted-space"/>
    <w:rsid w:val="00AB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chkov5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ruchkov5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cdia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</cp:lastModifiedBy>
  <cp:revision>2</cp:revision>
  <dcterms:created xsi:type="dcterms:W3CDTF">2015-05-07T20:09:00Z</dcterms:created>
  <dcterms:modified xsi:type="dcterms:W3CDTF">2015-05-07T20:09:00Z</dcterms:modified>
</cp:coreProperties>
</file>